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208C7" w14:textId="77777777" w:rsidR="00105DE7" w:rsidRDefault="00105DE7" w:rsidP="00105DE7">
      <w:pPr>
        <w:ind w:firstLineChars="0" w:firstLine="0"/>
        <w:jc w:val="center"/>
        <w:rPr>
          <w:b/>
          <w:bCs/>
          <w:sz w:val="56"/>
          <w:szCs w:val="48"/>
        </w:rPr>
      </w:pPr>
    </w:p>
    <w:p w14:paraId="41F42109" w14:textId="77777777" w:rsidR="00105DE7" w:rsidRDefault="00105DE7" w:rsidP="00105DE7">
      <w:pPr>
        <w:ind w:firstLineChars="0" w:firstLine="0"/>
        <w:jc w:val="center"/>
        <w:rPr>
          <w:b/>
          <w:bCs/>
          <w:sz w:val="56"/>
          <w:szCs w:val="48"/>
        </w:rPr>
      </w:pPr>
    </w:p>
    <w:p w14:paraId="498A6212" w14:textId="43C4B9B8" w:rsidR="000F0560" w:rsidRDefault="00954B2A" w:rsidP="00A01890">
      <w:pPr>
        <w:pStyle w:val="aa"/>
      </w:pPr>
      <w:proofErr w:type="gramStart"/>
      <w:r w:rsidRPr="00A01890">
        <w:rPr>
          <w:rFonts w:hint="eastAsia"/>
        </w:rPr>
        <w:t>弘学楼</w:t>
      </w:r>
      <w:proofErr w:type="gramEnd"/>
      <w:r w:rsidR="00F33A31" w:rsidRPr="00105DE7">
        <w:rPr>
          <w:rFonts w:hint="eastAsia"/>
        </w:rPr>
        <w:t>智慧教学工具</w:t>
      </w:r>
      <w:r w:rsidR="00A1041D">
        <w:rPr>
          <w:rFonts w:hint="eastAsia"/>
        </w:rPr>
        <w:t>使</w:t>
      </w:r>
      <w:r w:rsidR="00F33A31" w:rsidRPr="00105DE7">
        <w:rPr>
          <w:rFonts w:hint="eastAsia"/>
        </w:rPr>
        <w:t>用</w:t>
      </w:r>
      <w:r w:rsidRPr="00105DE7">
        <w:rPr>
          <w:rFonts w:hint="eastAsia"/>
        </w:rPr>
        <w:t>指南</w:t>
      </w:r>
    </w:p>
    <w:p w14:paraId="6D15989D" w14:textId="6BBAA3B9" w:rsidR="00B14A65" w:rsidRPr="00105DE7" w:rsidRDefault="00B14A65" w:rsidP="00A01890">
      <w:pPr>
        <w:pStyle w:val="aa"/>
      </w:pPr>
      <w:r>
        <w:rPr>
          <w:rFonts w:hint="eastAsia"/>
        </w:rPr>
        <w:t>（学生</w:t>
      </w:r>
      <w:r w:rsidR="00B85D4B">
        <w:rPr>
          <w:rFonts w:hint="eastAsia"/>
        </w:rPr>
        <w:t>整合</w:t>
      </w:r>
      <w:r>
        <w:rPr>
          <w:rFonts w:hint="eastAsia"/>
        </w:rPr>
        <w:t>版）</w:t>
      </w:r>
    </w:p>
    <w:p w14:paraId="483683D1" w14:textId="5D11F452" w:rsidR="00105DE7" w:rsidRPr="00B14A65" w:rsidRDefault="00105DE7" w:rsidP="00E82583">
      <w:pPr>
        <w:ind w:firstLineChars="0" w:firstLine="0"/>
      </w:pPr>
    </w:p>
    <w:p w14:paraId="14D6D9D7" w14:textId="116FBDBD" w:rsidR="00E82583" w:rsidRDefault="00E82583" w:rsidP="00E82583">
      <w:pPr>
        <w:ind w:firstLineChars="0" w:firstLine="0"/>
      </w:pPr>
    </w:p>
    <w:p w14:paraId="06CEAAB8" w14:textId="41780B04" w:rsidR="00E82583" w:rsidRDefault="00E82583" w:rsidP="00E82583">
      <w:pPr>
        <w:ind w:firstLineChars="0" w:firstLine="0"/>
      </w:pPr>
    </w:p>
    <w:p w14:paraId="354B7ECE" w14:textId="2C4C8352" w:rsidR="00E82583" w:rsidRDefault="00E82583" w:rsidP="00E82583">
      <w:pPr>
        <w:ind w:firstLineChars="0" w:firstLine="0"/>
      </w:pPr>
    </w:p>
    <w:p w14:paraId="0E56BC81" w14:textId="308A60EE" w:rsidR="00E82583" w:rsidRDefault="00E82583" w:rsidP="00E82583">
      <w:pPr>
        <w:ind w:firstLineChars="0" w:firstLine="0"/>
      </w:pPr>
    </w:p>
    <w:p w14:paraId="47B5498D" w14:textId="10D37DD1" w:rsidR="00E82583" w:rsidRDefault="00E82583" w:rsidP="00E82583">
      <w:pPr>
        <w:ind w:firstLineChars="0" w:firstLine="0"/>
      </w:pPr>
    </w:p>
    <w:p w14:paraId="1C8E7B5E" w14:textId="211F80B8" w:rsidR="00E82583" w:rsidRDefault="00E82583" w:rsidP="00E82583">
      <w:pPr>
        <w:ind w:firstLineChars="0" w:firstLine="0"/>
      </w:pPr>
    </w:p>
    <w:p w14:paraId="5099D5D4" w14:textId="38AD0EB1" w:rsidR="00E82583" w:rsidRDefault="00E82583" w:rsidP="00E82583">
      <w:pPr>
        <w:ind w:firstLineChars="0" w:firstLine="0"/>
      </w:pPr>
    </w:p>
    <w:p w14:paraId="625B6639" w14:textId="676D9336" w:rsidR="00E82583" w:rsidRDefault="00E82583" w:rsidP="00E82583">
      <w:pPr>
        <w:ind w:firstLineChars="0" w:firstLine="0"/>
      </w:pPr>
    </w:p>
    <w:p w14:paraId="78FABD3A" w14:textId="77777777" w:rsidR="00E82583" w:rsidRDefault="00E82583" w:rsidP="00E82583">
      <w:pPr>
        <w:ind w:firstLineChars="0" w:firstLine="0"/>
        <w:jc w:val="right"/>
      </w:pPr>
    </w:p>
    <w:p w14:paraId="39036278" w14:textId="5C064E67" w:rsidR="00E82583" w:rsidRDefault="00E82583" w:rsidP="00651EA6">
      <w:pPr>
        <w:pStyle w:val="af2"/>
        <w:ind w:firstLine="640"/>
        <w:jc w:val="right"/>
      </w:pPr>
      <w:r>
        <w:rPr>
          <w:rFonts w:hint="eastAsia"/>
        </w:rPr>
        <w:t>新乡医学院三全学院</w:t>
      </w:r>
    </w:p>
    <w:p w14:paraId="69B469B6" w14:textId="5E0F5A8C" w:rsidR="00E82583" w:rsidRDefault="00E82583" w:rsidP="00651EA6">
      <w:pPr>
        <w:pStyle w:val="af2"/>
        <w:wordWrap w:val="0"/>
        <w:ind w:firstLine="640"/>
        <w:jc w:val="right"/>
      </w:pPr>
      <w:r>
        <w:rPr>
          <w:rFonts w:hint="eastAsia"/>
        </w:rPr>
        <w:t>教育技术中心</w:t>
      </w:r>
      <w:r w:rsidR="00651EA6">
        <w:rPr>
          <w:rFonts w:hint="eastAsia"/>
        </w:rPr>
        <w:t xml:space="preserve"> </w:t>
      </w:r>
      <w:r w:rsidR="00651EA6">
        <w:t xml:space="preserve"> </w:t>
      </w:r>
    </w:p>
    <w:p w14:paraId="4472C61C" w14:textId="77777777" w:rsidR="00E82583" w:rsidRDefault="00E82583" w:rsidP="00E82583">
      <w:pPr>
        <w:ind w:firstLineChars="0" w:firstLine="0"/>
        <w:jc w:val="right"/>
      </w:pPr>
    </w:p>
    <w:p w14:paraId="0E492E35" w14:textId="58311CD6" w:rsidR="00105DE7" w:rsidRDefault="00105DE7">
      <w:pPr>
        <w:widowControl/>
        <w:ind w:firstLineChars="0" w:firstLine="0"/>
        <w:jc w:val="left"/>
        <w:rPr>
          <w:sz w:val="32"/>
          <w:szCs w:val="36"/>
        </w:rPr>
      </w:pPr>
      <w:r>
        <w:rPr>
          <w:sz w:val="32"/>
          <w:szCs w:val="36"/>
        </w:rPr>
        <w:br w:type="page"/>
      </w: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48"/>
          <w:szCs w:val="48"/>
          <w:lang w:val="zh-CN"/>
        </w:rPr>
        <w:id w:val="-490174630"/>
        <w:docPartObj>
          <w:docPartGallery w:val="Table of Contents"/>
          <w:docPartUnique/>
        </w:docPartObj>
      </w:sdtPr>
      <w:sdtEndPr>
        <w:rPr>
          <w:rFonts w:eastAsia="宋体"/>
          <w:b w:val="0"/>
          <w:bCs/>
          <w:sz w:val="32"/>
          <w:szCs w:val="36"/>
        </w:rPr>
      </w:sdtEndPr>
      <w:sdtContent>
        <w:p w14:paraId="6039DD79" w14:textId="5F3DF035" w:rsidR="00F33A31" w:rsidRPr="00DE356D" w:rsidRDefault="00CC2A43" w:rsidP="00DE356D">
          <w:pPr>
            <w:pStyle w:val="TOC"/>
            <w:ind w:firstLineChars="0" w:firstLine="0"/>
            <w:jc w:val="center"/>
            <w:rPr>
              <w:rStyle w:val="af"/>
              <w:color w:val="auto"/>
            </w:rPr>
          </w:pPr>
          <w:r w:rsidRPr="00DE356D">
            <w:rPr>
              <w:rStyle w:val="af"/>
              <w:rFonts w:hint="eastAsia"/>
              <w:color w:val="auto"/>
            </w:rPr>
            <w:t>电教</w:t>
          </w:r>
          <w:proofErr w:type="gramStart"/>
          <w:r w:rsidRPr="00DE356D">
            <w:rPr>
              <w:rStyle w:val="af"/>
              <w:rFonts w:hint="eastAsia"/>
              <w:color w:val="auto"/>
            </w:rPr>
            <w:t>生操作</w:t>
          </w:r>
          <w:proofErr w:type="gramEnd"/>
          <w:r w:rsidR="00F33A31" w:rsidRPr="00DE356D">
            <w:rPr>
              <w:rStyle w:val="af"/>
              <w:color w:val="auto"/>
            </w:rPr>
            <w:t>目录</w:t>
          </w:r>
        </w:p>
        <w:p w14:paraId="66350787" w14:textId="6AE5DD58" w:rsidR="00B14A65" w:rsidRPr="00B14A65" w:rsidRDefault="00B14A65" w:rsidP="00B14A65">
          <w:pPr>
            <w:ind w:firstLine="560"/>
            <w:rPr>
              <w:lang w:val="zh-CN"/>
            </w:rPr>
          </w:pPr>
        </w:p>
        <w:p w14:paraId="679FFC71" w14:textId="504BF110" w:rsidR="00E27833" w:rsidRDefault="00281BCB">
          <w:pPr>
            <w:pStyle w:val="TOC1"/>
            <w:tabs>
              <w:tab w:val="right" w:leader="dot" w:pos="8296"/>
            </w:tabs>
            <w:ind w:firstLine="560"/>
            <w:rPr>
              <w:noProof/>
              <w:sz w:val="21"/>
            </w:rPr>
          </w:pPr>
          <w:r w:rsidRPr="00DE356D">
            <w:rPr>
              <w:szCs w:val="36"/>
            </w:rPr>
            <w:fldChar w:fldCharType="begin"/>
          </w:r>
          <w:r>
            <w:rPr>
              <w:sz w:val="32"/>
              <w:szCs w:val="36"/>
            </w:rPr>
            <w:instrText xml:space="preserve"> TOC \o "1-3" \h \z \u </w:instrText>
          </w:r>
          <w:r w:rsidRPr="00DE356D">
            <w:rPr>
              <w:szCs w:val="36"/>
            </w:rPr>
            <w:fldChar w:fldCharType="separate"/>
          </w:r>
          <w:hyperlink w:anchor="_Toc116465901" w:history="1">
            <w:r w:rsidR="00E27833" w:rsidRPr="00DE356D">
              <w:rPr>
                <w:rStyle w:val="af3"/>
                <w:noProof/>
              </w:rPr>
              <w:t>1.中控机的电教生开关机操作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_Toc116465901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3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</w:p>
        <w:p w14:paraId="7FA47328" w14:textId="1DD65D02" w:rsidR="00E27833" w:rsidRPr="00DE356D" w:rsidRDefault="00000000">
          <w:pPr>
            <w:pStyle w:val="TOC1"/>
            <w:tabs>
              <w:tab w:val="right" w:leader="dot" w:pos="8296"/>
            </w:tabs>
            <w:ind w:firstLine="560"/>
            <w:rPr>
              <w:rStyle w:val="af3"/>
              <w:noProof/>
            </w:rPr>
          </w:pPr>
          <w:hyperlink w:anchor="_Toc116465902" w:history="1">
            <w:r w:rsidR="00E27833" w:rsidRPr="00DE356D">
              <w:rPr>
                <w:rStyle w:val="af3"/>
                <w:noProof/>
              </w:rPr>
              <w:t>2.中控屏幕显示无信号问题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_Toc116465902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5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</w:p>
        <w:p w14:paraId="62E2CC40" w14:textId="70D6B546" w:rsidR="00E27833" w:rsidRPr="00DE356D" w:rsidRDefault="00000000" w:rsidP="00DE356D">
          <w:pPr>
            <w:pStyle w:val="TOC1"/>
            <w:tabs>
              <w:tab w:val="right" w:leader="dot" w:pos="8296"/>
            </w:tabs>
            <w:ind w:firstLine="560"/>
            <w:rPr>
              <w:rStyle w:val="af3"/>
              <w:noProof/>
            </w:rPr>
          </w:pPr>
          <w:hyperlink w:anchor="_Toc116465903" w:history="1">
            <w:r w:rsidR="00E27833" w:rsidRPr="00DE356D">
              <w:rPr>
                <w:rStyle w:val="af3"/>
                <w:noProof/>
              </w:rPr>
              <w:t>3.翻页麦克的使用与问题处理办法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_Toc116465903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7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</w:p>
        <w:p w14:paraId="31C2A3DE" w14:textId="15318CE2" w:rsidR="00E27833" w:rsidRPr="00DE356D" w:rsidRDefault="00000000" w:rsidP="00DE356D">
          <w:pPr>
            <w:pStyle w:val="TOC1"/>
            <w:tabs>
              <w:tab w:val="right" w:leader="dot" w:pos="8296"/>
            </w:tabs>
            <w:ind w:firstLine="560"/>
            <w:rPr>
              <w:rStyle w:val="af3"/>
              <w:noProof/>
            </w:rPr>
          </w:pPr>
          <w:hyperlink w:anchor="_Toc116465904" w:history="1">
            <w:r w:rsidR="00E27833" w:rsidRPr="00DE356D">
              <w:rPr>
                <w:rStyle w:val="af3"/>
                <w:noProof/>
              </w:rPr>
              <w:t>4.移动麦克的使用与问题处理办法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_Toc116465904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9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</w:p>
        <w:p w14:paraId="131555B7" w14:textId="10581E22" w:rsidR="00E27833" w:rsidRPr="00DE356D" w:rsidRDefault="00000000" w:rsidP="00DE356D">
          <w:pPr>
            <w:pStyle w:val="TOC1"/>
            <w:tabs>
              <w:tab w:val="right" w:leader="dot" w:pos="8296"/>
            </w:tabs>
            <w:ind w:firstLine="560"/>
            <w:rPr>
              <w:rStyle w:val="af3"/>
              <w:noProof/>
            </w:rPr>
          </w:pPr>
          <w:hyperlink w:anchor="_Toc116465905" w:history="1">
            <w:r w:rsidR="00E27833" w:rsidRPr="00DE356D">
              <w:rPr>
                <w:rStyle w:val="af3"/>
                <w:noProof/>
              </w:rPr>
              <w:t>5.吊麦与音响啸叫问题的处理办法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_Toc116465905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10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</w:p>
        <w:p w14:paraId="131521FA" w14:textId="58773691" w:rsidR="00105DE7" w:rsidRPr="00DE356D" w:rsidRDefault="00000000" w:rsidP="00DE356D">
          <w:pPr>
            <w:pStyle w:val="TOC1"/>
            <w:tabs>
              <w:tab w:val="right" w:leader="dot" w:pos="8296"/>
            </w:tabs>
            <w:ind w:firstLine="560"/>
            <w:rPr>
              <w:rStyle w:val="af3"/>
            </w:rPr>
          </w:pPr>
          <w:hyperlink w:anchor="_Toc116465906" w:history="1">
            <w:r w:rsidR="00E27833" w:rsidRPr="00DE356D">
              <w:rPr>
                <w:rStyle w:val="af3"/>
                <w:noProof/>
              </w:rPr>
              <w:t>6.播放视频时音量问题的处理办法</w:t>
            </w:r>
            <w:r w:rsidR="00E27833" w:rsidRPr="00DE356D">
              <w:rPr>
                <w:rStyle w:val="af3"/>
                <w:noProof/>
                <w:webHidden/>
              </w:rPr>
              <w:tab/>
            </w:r>
            <w:r w:rsidR="00E27833" w:rsidRPr="00DE356D">
              <w:rPr>
                <w:rStyle w:val="af3"/>
                <w:noProof/>
                <w:webHidden/>
              </w:rPr>
              <w:fldChar w:fldCharType="begin"/>
            </w:r>
            <w:r w:rsidR="00E27833" w:rsidRPr="00DE356D">
              <w:rPr>
                <w:rStyle w:val="af3"/>
                <w:noProof/>
                <w:webHidden/>
              </w:rPr>
              <w:instrText xml:space="preserve"> PAGEREF _Toc116465906 \h </w:instrText>
            </w:r>
            <w:r w:rsidR="00E27833" w:rsidRPr="00DE356D">
              <w:rPr>
                <w:rStyle w:val="af3"/>
                <w:noProof/>
                <w:webHidden/>
              </w:rPr>
            </w:r>
            <w:r w:rsidR="00E27833" w:rsidRPr="00DE356D">
              <w:rPr>
                <w:rStyle w:val="af3"/>
                <w:noProof/>
                <w:webHidden/>
              </w:rPr>
              <w:fldChar w:fldCharType="separate"/>
            </w:r>
            <w:r w:rsidR="000A3916">
              <w:rPr>
                <w:rStyle w:val="af3"/>
                <w:noProof/>
                <w:webHidden/>
              </w:rPr>
              <w:t>11</w:t>
            </w:r>
            <w:r w:rsidR="00E27833" w:rsidRPr="00DE356D">
              <w:rPr>
                <w:rStyle w:val="af3"/>
                <w:noProof/>
                <w:webHidden/>
              </w:rPr>
              <w:fldChar w:fldCharType="end"/>
            </w:r>
          </w:hyperlink>
          <w:r w:rsidR="00281BCB" w:rsidRPr="00DE356D">
            <w:rPr>
              <w:rStyle w:val="af3"/>
            </w:rPr>
            <w:fldChar w:fldCharType="end"/>
          </w:r>
        </w:p>
        <w:p w14:paraId="59133D71" w14:textId="5355B5A7" w:rsidR="00105DE7" w:rsidRDefault="00000000" w:rsidP="00105DE7">
          <w:pPr>
            <w:ind w:firstLine="640"/>
            <w:rPr>
              <w:bCs/>
              <w:sz w:val="32"/>
              <w:szCs w:val="36"/>
              <w:lang w:val="zh-CN"/>
            </w:rPr>
          </w:pPr>
        </w:p>
      </w:sdtContent>
    </w:sdt>
    <w:p w14:paraId="1604039A" w14:textId="1B4511C5" w:rsidR="00105DE7" w:rsidRDefault="00105DE7" w:rsidP="00B14A65">
      <w:pPr>
        <w:widowControl/>
        <w:ind w:firstLineChars="0" w:firstLine="0"/>
        <w:jc w:val="left"/>
        <w:rPr>
          <w:bCs/>
          <w:sz w:val="32"/>
          <w:szCs w:val="36"/>
          <w:lang w:val="zh-CN"/>
        </w:rPr>
      </w:pPr>
      <w:r>
        <w:rPr>
          <w:bCs/>
          <w:sz w:val="32"/>
          <w:szCs w:val="36"/>
          <w:lang w:val="zh-CN"/>
        </w:rPr>
        <w:br w:type="page"/>
      </w:r>
    </w:p>
    <w:p w14:paraId="5B770362" w14:textId="57E0AD72" w:rsidR="00AF0B57" w:rsidRDefault="00A01890" w:rsidP="00A01890">
      <w:pPr>
        <w:pStyle w:val="ae"/>
      </w:pPr>
      <w:bookmarkStart w:id="0" w:name="_Toc116465901"/>
      <w:bookmarkStart w:id="1" w:name="_Toc116465925"/>
      <w:bookmarkStart w:id="2" w:name="_Toc116466034"/>
      <w:bookmarkStart w:id="3" w:name="_Toc118277787"/>
      <w:r>
        <w:rPr>
          <w:rFonts w:hint="eastAsia"/>
        </w:rPr>
        <w:lastRenderedPageBreak/>
        <w:t>一、</w:t>
      </w:r>
      <w:proofErr w:type="gramStart"/>
      <w:r w:rsidR="00F33A31" w:rsidRPr="00A01890">
        <w:rPr>
          <w:rFonts w:hint="eastAsia"/>
        </w:rPr>
        <w:t>中控</w:t>
      </w:r>
      <w:r w:rsidR="00281BCB" w:rsidRPr="00A01890">
        <w:rPr>
          <w:rFonts w:hint="eastAsia"/>
        </w:rPr>
        <w:t>机的</w:t>
      </w:r>
      <w:proofErr w:type="gramEnd"/>
      <w:r w:rsidR="00E27833" w:rsidRPr="00A01890">
        <w:rPr>
          <w:rFonts w:hint="eastAsia"/>
        </w:rPr>
        <w:t>电教生</w:t>
      </w:r>
      <w:r w:rsidR="00281BCB">
        <w:rPr>
          <w:rFonts w:hint="eastAsia"/>
        </w:rPr>
        <w:t>开关机</w:t>
      </w:r>
      <w:r w:rsidR="00AF0B57">
        <w:rPr>
          <w:rFonts w:hint="eastAsia"/>
        </w:rPr>
        <w:t>操作</w:t>
      </w:r>
      <w:bookmarkEnd w:id="0"/>
      <w:bookmarkEnd w:id="1"/>
      <w:bookmarkEnd w:id="2"/>
      <w:bookmarkEnd w:id="3"/>
    </w:p>
    <w:p w14:paraId="1FBE934D" w14:textId="77777777" w:rsidR="000104E1" w:rsidRDefault="00E25A9B" w:rsidP="000104E1">
      <w:pPr>
        <w:pStyle w:val="af2"/>
        <w:ind w:firstLine="640"/>
      </w:pPr>
      <w:r w:rsidRPr="00A01890">
        <w:rPr>
          <w:rFonts w:hint="eastAsia"/>
        </w:rPr>
        <w:t>开机操作</w:t>
      </w:r>
      <w:r w:rsidR="00A01890">
        <w:rPr>
          <w:rFonts w:hint="eastAsia"/>
        </w:rPr>
        <w:t>：</w:t>
      </w:r>
    </w:p>
    <w:p w14:paraId="2C3D4E97" w14:textId="3EFD8AB2" w:rsidR="00143D0A" w:rsidRDefault="00E25A9B" w:rsidP="000104E1">
      <w:pPr>
        <w:pStyle w:val="af2"/>
        <w:ind w:firstLine="640"/>
      </w:pPr>
      <w:r w:rsidRPr="00A01890">
        <w:rPr>
          <w:rFonts w:hint="eastAsia"/>
        </w:rPr>
        <w:t>电教</w:t>
      </w:r>
      <w:proofErr w:type="gramStart"/>
      <w:r w:rsidRPr="00A01890">
        <w:rPr>
          <w:rFonts w:hint="eastAsia"/>
        </w:rPr>
        <w:t>生</w:t>
      </w:r>
      <w:r w:rsidR="004F168B" w:rsidRPr="00A01890">
        <w:rPr>
          <w:rFonts w:hint="eastAsia"/>
        </w:rPr>
        <w:t>同学</w:t>
      </w:r>
      <w:proofErr w:type="gramEnd"/>
      <w:r w:rsidR="004C5618" w:rsidRPr="00A01890">
        <w:rPr>
          <w:rFonts w:hint="eastAsia"/>
        </w:rPr>
        <w:t>如果</w:t>
      </w:r>
      <w:r w:rsidRPr="00A01890">
        <w:rPr>
          <w:rFonts w:hint="eastAsia"/>
        </w:rPr>
        <w:t>在老师之前到教室的话，可以帮</w:t>
      </w:r>
      <w:r w:rsidR="004C5618" w:rsidRPr="00A01890">
        <w:rPr>
          <w:rFonts w:hint="eastAsia"/>
        </w:rPr>
        <w:t>助</w:t>
      </w:r>
      <w:r w:rsidRPr="00A01890">
        <w:rPr>
          <w:rFonts w:hint="eastAsia"/>
        </w:rPr>
        <w:t>老师</w:t>
      </w:r>
      <w:r w:rsidR="004C5618" w:rsidRPr="00A01890">
        <w:rPr>
          <w:rFonts w:hint="eastAsia"/>
        </w:rPr>
        <w:t>提前</w:t>
      </w:r>
      <w:r w:rsidRPr="00A01890">
        <w:rPr>
          <w:rFonts w:hint="eastAsia"/>
        </w:rPr>
        <w:t>开启设备。电教</w:t>
      </w:r>
      <w:proofErr w:type="gramStart"/>
      <w:r w:rsidRPr="00A01890">
        <w:rPr>
          <w:rFonts w:hint="eastAsia"/>
        </w:rPr>
        <w:t>生</w:t>
      </w:r>
      <w:r w:rsidR="004F168B">
        <w:rPr>
          <w:rFonts w:hint="eastAsia"/>
        </w:rPr>
        <w:t>同学</w:t>
      </w:r>
      <w:proofErr w:type="gramEnd"/>
      <w:r>
        <w:rPr>
          <w:rFonts w:hint="eastAsia"/>
        </w:rPr>
        <w:t>只支持使用电教</w:t>
      </w:r>
      <w:proofErr w:type="gramStart"/>
      <w:r>
        <w:rPr>
          <w:rFonts w:hint="eastAsia"/>
        </w:rPr>
        <w:t>生统一</w:t>
      </w:r>
      <w:proofErr w:type="gramEnd"/>
      <w:r>
        <w:rPr>
          <w:rFonts w:hint="eastAsia"/>
        </w:rPr>
        <w:t>账号进行登录，即可开启中控机，</w:t>
      </w:r>
      <w:r w:rsidR="004C5618">
        <w:rPr>
          <w:rFonts w:hint="eastAsia"/>
        </w:rPr>
        <w:t>教室内的</w:t>
      </w:r>
      <w:r>
        <w:rPr>
          <w:rFonts w:hint="eastAsia"/>
        </w:rPr>
        <w:t>投影和教师机随之一键启动。</w:t>
      </w:r>
    </w:p>
    <w:p w14:paraId="667E7104" w14:textId="10333C19" w:rsidR="003E519B" w:rsidRPr="003E519B" w:rsidRDefault="00143D0A" w:rsidP="000104E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6F6032C" wp14:editId="281E1494">
            <wp:extent cx="3025409" cy="4842304"/>
            <wp:effectExtent l="6032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1474" cy="48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4FDD5" w14:textId="77777777" w:rsidR="00A01890" w:rsidRDefault="00140BA9" w:rsidP="00A01890">
      <w:pPr>
        <w:pStyle w:val="af2"/>
        <w:ind w:firstLine="640"/>
      </w:pPr>
      <w:r w:rsidRPr="00A01890">
        <w:rPr>
          <w:rFonts w:hint="eastAsia"/>
        </w:rPr>
        <w:t>关机操作：</w:t>
      </w:r>
    </w:p>
    <w:p w14:paraId="5C6D1F58" w14:textId="72FC21AE" w:rsidR="000C05CC" w:rsidRDefault="00140BA9" w:rsidP="00A01890">
      <w:pPr>
        <w:pStyle w:val="11"/>
      </w:pPr>
      <w:r>
        <w:rPr>
          <w:rFonts w:hint="eastAsia"/>
        </w:rPr>
        <w:t>通常情况下，老师课程结束后会自行操作关机。点击屏幕右下角的开关键，点击</w:t>
      </w:r>
      <w:r w:rsidRPr="00A01890">
        <w:rPr>
          <w:rFonts w:hint="eastAsia"/>
        </w:rPr>
        <w:t>下课按钮</w:t>
      </w:r>
      <w:r>
        <w:rPr>
          <w:rFonts w:hint="eastAsia"/>
        </w:rPr>
        <w:t>。</w:t>
      </w:r>
    </w:p>
    <w:p w14:paraId="50A0C5C1" w14:textId="4D237442" w:rsidR="004C5618" w:rsidRDefault="004C5618" w:rsidP="004C5618">
      <w:pPr>
        <w:ind w:firstLineChars="0" w:firstLine="0"/>
        <w:jc w:val="center"/>
      </w:pPr>
      <w:r w:rsidRPr="004C5618">
        <w:rPr>
          <w:noProof/>
        </w:rPr>
        <w:lastRenderedPageBreak/>
        <w:drawing>
          <wp:inline distT="0" distB="0" distL="0" distR="0" wp14:anchorId="642FEEED" wp14:editId="791E331A">
            <wp:extent cx="4823940" cy="3124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30154" cy="312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1A963" w14:textId="6016920E" w:rsidR="00140BA9" w:rsidRDefault="003E519B" w:rsidP="004C5618">
      <w:pPr>
        <w:ind w:firstLineChars="0" w:firstLine="0"/>
        <w:jc w:val="center"/>
      </w:pPr>
      <w:r w:rsidRPr="003E519B">
        <w:rPr>
          <w:noProof/>
        </w:rPr>
        <w:drawing>
          <wp:inline distT="0" distB="0" distL="0" distR="0" wp14:anchorId="67DFF77E" wp14:editId="696570E3">
            <wp:extent cx="4801633" cy="34194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4648" cy="346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C4119" w14:textId="33A3283B" w:rsidR="004C5618" w:rsidRDefault="004C5618" w:rsidP="00651EA6">
      <w:pPr>
        <w:pStyle w:val="af2"/>
        <w:ind w:firstLine="640"/>
      </w:pPr>
      <w:r w:rsidRPr="004C5618">
        <w:rPr>
          <w:rFonts w:hint="eastAsia"/>
        </w:rPr>
        <w:t>下课时确保移动麦克和翻页麦克已关机，将物品整理后，放回抽屉。</w:t>
      </w:r>
      <w:r>
        <w:br w:type="page"/>
      </w:r>
    </w:p>
    <w:p w14:paraId="7FC9AB00" w14:textId="3099D4C1" w:rsidR="00AF0B57" w:rsidRDefault="000104E1" w:rsidP="000104E1">
      <w:pPr>
        <w:pStyle w:val="ae"/>
      </w:pPr>
      <w:bookmarkStart w:id="4" w:name="_Toc118277788"/>
      <w:bookmarkStart w:id="5" w:name="_Toc116465902"/>
      <w:bookmarkStart w:id="6" w:name="_Toc116465926"/>
      <w:bookmarkStart w:id="7" w:name="_Toc116466035"/>
      <w:r>
        <w:rPr>
          <w:rFonts w:hint="eastAsia"/>
        </w:rPr>
        <w:lastRenderedPageBreak/>
        <w:t>二、</w:t>
      </w:r>
      <w:r w:rsidR="00AF0B57">
        <w:rPr>
          <w:rFonts w:hint="eastAsia"/>
        </w:rPr>
        <w:t>中控屏幕显示无信号</w:t>
      </w:r>
      <w:r w:rsidR="00D86A91">
        <w:rPr>
          <w:rFonts w:hint="eastAsia"/>
        </w:rPr>
        <w:t>问题</w:t>
      </w:r>
      <w:bookmarkEnd w:id="4"/>
      <w:bookmarkEnd w:id="5"/>
      <w:bookmarkEnd w:id="6"/>
      <w:bookmarkEnd w:id="7"/>
    </w:p>
    <w:p w14:paraId="2F57C922" w14:textId="37E961A0" w:rsidR="005D17EC" w:rsidRDefault="00247848" w:rsidP="000104E1">
      <w:pPr>
        <w:pStyle w:val="af2"/>
        <w:ind w:firstLine="640"/>
      </w:pPr>
      <w:r>
        <w:rPr>
          <w:rFonts w:hint="eastAsia"/>
        </w:rPr>
        <w:t>如果正常登录中控系统后，中控</w:t>
      </w:r>
      <w:r w:rsidRPr="00247848">
        <w:t>页面一直显示</w:t>
      </w:r>
      <w:r>
        <w:rPr>
          <w:rFonts w:hint="eastAsia"/>
        </w:rPr>
        <w:t>“</w:t>
      </w:r>
      <w:r w:rsidRPr="00247848">
        <w:t>无信号</w:t>
      </w:r>
      <w:r>
        <w:rPr>
          <w:rFonts w:hint="eastAsia"/>
        </w:rPr>
        <w:t>”</w:t>
      </w:r>
      <w:r w:rsidRPr="00247848">
        <w:t>，</w:t>
      </w:r>
      <w:r>
        <w:t>说明教师机</w:t>
      </w:r>
      <w:r>
        <w:rPr>
          <w:rFonts w:hint="eastAsia"/>
        </w:rPr>
        <w:t>没有跟随中控系统</w:t>
      </w:r>
      <w:r>
        <w:t>一键启动，这个时候可以在</w:t>
      </w:r>
      <w:proofErr w:type="gramStart"/>
      <w:r>
        <w:t>中控机屏幕</w:t>
      </w:r>
      <w:proofErr w:type="gramEnd"/>
      <w:r>
        <w:t>左侧向右滑动进入</w:t>
      </w:r>
      <w:proofErr w:type="gramStart"/>
      <w:r w:rsidR="000104E1">
        <w:rPr>
          <w:rFonts w:hint="eastAsia"/>
        </w:rPr>
        <w:t>中控机的</w:t>
      </w:r>
      <w:proofErr w:type="gramEnd"/>
      <w:r>
        <w:t>控制面板，选择教师机</w:t>
      </w:r>
      <w:r>
        <w:rPr>
          <w:rFonts w:hint="eastAsia"/>
        </w:rPr>
        <w:t>“</w:t>
      </w:r>
      <w:r>
        <w:t>开机</w:t>
      </w:r>
      <w:r>
        <w:rPr>
          <w:rFonts w:hint="eastAsia"/>
        </w:rPr>
        <w:t>”</w:t>
      </w:r>
      <w:r>
        <w:t>按钮点击开机</w:t>
      </w:r>
      <w:r>
        <w:rPr>
          <w:rFonts w:hint="eastAsia"/>
        </w:rPr>
        <w:t>。</w:t>
      </w:r>
    </w:p>
    <w:p w14:paraId="29DAFE4C" w14:textId="114A2D4F" w:rsidR="00247848" w:rsidRDefault="007D558D" w:rsidP="007D558D">
      <w:pPr>
        <w:ind w:firstLineChars="0" w:firstLine="0"/>
        <w:jc w:val="center"/>
      </w:pPr>
      <w:r w:rsidRPr="007D558D">
        <w:rPr>
          <w:noProof/>
        </w:rPr>
        <w:drawing>
          <wp:inline distT="0" distB="0" distL="0" distR="0" wp14:anchorId="26E86088" wp14:editId="2A3CD83C">
            <wp:extent cx="4829175" cy="3174807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2436" cy="322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8F262" w14:textId="3214834F" w:rsidR="007D558D" w:rsidRDefault="007D558D" w:rsidP="007D558D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557C057" wp14:editId="13286B5A">
            <wp:extent cx="4790585" cy="3562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251" cy="3594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FE4870" w14:textId="512DC941" w:rsidR="000104E1" w:rsidRDefault="000104E1">
      <w:pPr>
        <w:widowControl/>
        <w:ind w:firstLineChars="0" w:firstLine="0"/>
        <w:jc w:val="left"/>
      </w:pPr>
      <w:r>
        <w:br w:type="page"/>
      </w:r>
    </w:p>
    <w:p w14:paraId="5549A790" w14:textId="1ABD5CA8" w:rsidR="00B56203" w:rsidRDefault="000104E1" w:rsidP="000104E1">
      <w:pPr>
        <w:pStyle w:val="ae"/>
      </w:pPr>
      <w:bookmarkStart w:id="8" w:name="_Toc116465903"/>
      <w:bookmarkStart w:id="9" w:name="_Toc116465927"/>
      <w:bookmarkStart w:id="10" w:name="_Toc116466036"/>
      <w:bookmarkStart w:id="11" w:name="_Toc118277789"/>
      <w:r>
        <w:rPr>
          <w:rFonts w:hint="eastAsia"/>
          <w:bCs/>
        </w:rPr>
        <w:lastRenderedPageBreak/>
        <w:t>三、</w:t>
      </w:r>
      <w:r w:rsidR="00AF0B57">
        <w:rPr>
          <w:rFonts w:hint="eastAsia"/>
        </w:rPr>
        <w:t>翻页</w:t>
      </w:r>
      <w:r w:rsidR="00EA5627">
        <w:rPr>
          <w:rFonts w:hint="eastAsia"/>
        </w:rPr>
        <w:t>麦克的使用</w:t>
      </w:r>
      <w:r w:rsidR="00E27833">
        <w:rPr>
          <w:rFonts w:hint="eastAsia"/>
        </w:rPr>
        <w:t>与问题</w:t>
      </w:r>
      <w:r w:rsidR="00EA5627">
        <w:rPr>
          <w:rFonts w:hint="eastAsia"/>
        </w:rPr>
        <w:t>处理办法</w:t>
      </w:r>
      <w:bookmarkEnd w:id="8"/>
      <w:bookmarkEnd w:id="9"/>
      <w:bookmarkEnd w:id="10"/>
      <w:bookmarkEnd w:id="11"/>
    </w:p>
    <w:p w14:paraId="12DCD743" w14:textId="5C2183FA" w:rsidR="00A432BB" w:rsidRDefault="00CD7146" w:rsidP="000104E1">
      <w:pPr>
        <w:pStyle w:val="af2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智慧教室中</w:t>
      </w:r>
      <w:r w:rsidR="00A432BB" w:rsidRPr="00A432BB">
        <w:t>没有配备激光笔（电子教鞭），建议老师使用翻页麦克，同时老师可以直接在中控机上进行重点批注和签划</w:t>
      </w:r>
      <w:r w:rsidR="00A432BB" w:rsidRPr="00A432BB">
        <w:rPr>
          <w:rFonts w:hint="eastAsia"/>
        </w:rPr>
        <w:t>。</w:t>
      </w:r>
    </w:p>
    <w:p w14:paraId="0CD0F4ED" w14:textId="77777777" w:rsidR="000104E1" w:rsidRDefault="000104E1" w:rsidP="000104E1">
      <w:pPr>
        <w:pStyle w:val="af2"/>
        <w:ind w:firstLine="640"/>
      </w:pPr>
    </w:p>
    <w:p w14:paraId="7DC2B7DD" w14:textId="77777777" w:rsidR="000104E1" w:rsidRDefault="00A432BB" w:rsidP="000104E1">
      <w:pPr>
        <w:pStyle w:val="af2"/>
        <w:ind w:firstLine="640"/>
      </w:pPr>
      <w:r w:rsidRPr="000104E1">
        <w:rPr>
          <w:rFonts w:hint="eastAsia"/>
        </w:rPr>
        <w:t>翻页麦克的连接：</w:t>
      </w:r>
    </w:p>
    <w:p w14:paraId="5917C18E" w14:textId="6BE9A743" w:rsidR="00A432BB" w:rsidRDefault="00DD71CA" w:rsidP="000104E1">
      <w:pPr>
        <w:pStyle w:val="af2"/>
        <w:ind w:firstLine="640"/>
      </w:pPr>
      <w:r w:rsidRPr="00DD71CA">
        <w:rPr>
          <w:rFonts w:hint="eastAsia"/>
        </w:rPr>
        <w:t>将</w:t>
      </w:r>
      <w:r>
        <w:rPr>
          <w:rFonts w:hint="eastAsia"/>
        </w:rPr>
        <w:t>翻页麦克靠近</w:t>
      </w:r>
      <w:r w:rsidR="00A432BB">
        <w:rPr>
          <w:rFonts w:hint="eastAsia"/>
        </w:rPr>
        <w:t>对准中控台上屏幕右侧的</w:t>
      </w:r>
      <w:r>
        <w:rPr>
          <w:rFonts w:hint="eastAsia"/>
        </w:rPr>
        <w:t>信号接收器，</w:t>
      </w:r>
      <w:proofErr w:type="gramStart"/>
      <w:r>
        <w:rPr>
          <w:rFonts w:hint="eastAsia"/>
        </w:rPr>
        <w:t>长按翻页</w:t>
      </w:r>
      <w:proofErr w:type="gramEnd"/>
      <w:r>
        <w:rPr>
          <w:rFonts w:hint="eastAsia"/>
        </w:rPr>
        <w:t>麦克右侧开关按钮</w:t>
      </w:r>
      <w:r w:rsidR="000C05CC">
        <w:rPr>
          <w:rFonts w:hint="eastAsia"/>
        </w:rPr>
        <w:t>两秒</w:t>
      </w:r>
      <w:r>
        <w:rPr>
          <w:rFonts w:hint="eastAsia"/>
        </w:rPr>
        <w:t>，</w:t>
      </w:r>
      <w:r w:rsidR="000C05CC">
        <w:rPr>
          <w:rFonts w:hint="eastAsia"/>
        </w:rPr>
        <w:t>指示灯快速闪烁两次蓝灯，</w:t>
      </w:r>
      <w:r>
        <w:rPr>
          <w:rFonts w:hint="eastAsia"/>
        </w:rPr>
        <w:t>听到提示音即表明连接成功。</w:t>
      </w:r>
    </w:p>
    <w:p w14:paraId="5DF681E3" w14:textId="1049A9BF" w:rsidR="00DD71CA" w:rsidRDefault="00CD7146" w:rsidP="00651EA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3DEE60D" wp14:editId="14ACB0F9">
            <wp:extent cx="3144811" cy="2358798"/>
            <wp:effectExtent l="0" t="6985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0565" cy="23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1EA6">
        <w:rPr>
          <w:rFonts w:hint="eastAsia"/>
        </w:rPr>
        <w:t xml:space="preserve"> </w:t>
      </w:r>
      <w:r w:rsidR="00DD71CA">
        <w:rPr>
          <w:noProof/>
        </w:rPr>
        <w:drawing>
          <wp:inline distT="0" distB="0" distL="0" distR="0" wp14:anchorId="72FDABFD" wp14:editId="04411825">
            <wp:extent cx="2358432" cy="314325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75" cy="31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2776B" w14:textId="555E95DD" w:rsidR="005D17EC" w:rsidRDefault="00A432BB" w:rsidP="000104E1">
      <w:pPr>
        <w:pStyle w:val="af2"/>
        <w:ind w:firstLine="640"/>
      </w:pPr>
      <w:r>
        <w:rPr>
          <w:rFonts w:hint="eastAsia"/>
        </w:rPr>
        <w:t>连接</w:t>
      </w:r>
      <w:r w:rsidRPr="00A432BB">
        <w:t>翻页</w:t>
      </w:r>
      <w:r>
        <w:rPr>
          <w:rFonts w:hint="eastAsia"/>
        </w:rPr>
        <w:t>麦克时，如果遇到翻页麦克连接不上或者</w:t>
      </w:r>
      <w:r w:rsidRPr="00A432BB">
        <w:t>不能翻页</w:t>
      </w:r>
      <w:r>
        <w:t>的</w:t>
      </w:r>
      <w:r>
        <w:rPr>
          <w:rFonts w:hint="eastAsia"/>
        </w:rPr>
        <w:t>情况，</w:t>
      </w:r>
      <w:r>
        <w:t>很可能是因为翻页</w:t>
      </w:r>
      <w:r>
        <w:rPr>
          <w:rFonts w:hint="eastAsia"/>
        </w:rPr>
        <w:t>麦克</w:t>
      </w:r>
      <w:r>
        <w:t>电量不足</w:t>
      </w:r>
      <w:r>
        <w:rPr>
          <w:rFonts w:hint="eastAsia"/>
        </w:rPr>
        <w:t>。需要</w:t>
      </w:r>
      <w:r>
        <w:t>使用USB</w:t>
      </w:r>
      <w:proofErr w:type="gramStart"/>
      <w:r>
        <w:t>充电线</w:t>
      </w:r>
      <w:proofErr w:type="gramEnd"/>
      <w:r>
        <w:t>连接到</w:t>
      </w:r>
      <w:proofErr w:type="gramStart"/>
      <w:r>
        <w:t>中控机屏幕</w:t>
      </w:r>
      <w:proofErr w:type="gramEnd"/>
      <w:r>
        <w:t>右侧的接口上进行充电，</w:t>
      </w:r>
      <w:r w:rsidR="00DD71CA">
        <w:rPr>
          <w:rFonts w:hint="eastAsia"/>
        </w:rPr>
        <w:t>充电时翻页麦克红灯常亮。</w:t>
      </w:r>
      <w:r>
        <w:t>翻页麦克在充电</w:t>
      </w:r>
      <w:r>
        <w:rPr>
          <w:rFonts w:hint="eastAsia"/>
        </w:rPr>
        <w:t>状态和电量不足的状态下无法连接使用。</w:t>
      </w:r>
    </w:p>
    <w:p w14:paraId="768486D8" w14:textId="5ED56072" w:rsidR="00DD71CA" w:rsidRDefault="005F5A83" w:rsidP="005F5A8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8C32589" wp14:editId="4E123844">
            <wp:extent cx="4845442" cy="3429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54" cy="344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11E71" w14:textId="77777777" w:rsidR="000104E1" w:rsidRDefault="000C05CC" w:rsidP="000104E1">
      <w:pPr>
        <w:pStyle w:val="af2"/>
        <w:ind w:firstLine="640"/>
      </w:pPr>
      <w:r w:rsidRPr="000104E1">
        <w:rPr>
          <w:rFonts w:hint="eastAsia"/>
        </w:rPr>
        <w:t>翻页麦克的关闭：</w:t>
      </w:r>
    </w:p>
    <w:p w14:paraId="3004ECF9" w14:textId="6B16C2EE" w:rsidR="004C5618" w:rsidRDefault="000C05CC" w:rsidP="000104E1">
      <w:pPr>
        <w:pStyle w:val="af2"/>
        <w:ind w:firstLine="640"/>
      </w:pPr>
      <w:proofErr w:type="gramStart"/>
      <w:r>
        <w:rPr>
          <w:rFonts w:hint="eastAsia"/>
        </w:rPr>
        <w:t>长按开</w:t>
      </w:r>
      <w:proofErr w:type="gramEnd"/>
      <w:r>
        <w:rPr>
          <w:rFonts w:hint="eastAsia"/>
        </w:rPr>
        <w:t>关键两秒，翻页麦克的指示灯闪烁一次蓝灯，表明翻页麦克关闭。</w:t>
      </w:r>
    </w:p>
    <w:p w14:paraId="62491D88" w14:textId="77777777" w:rsidR="004C5618" w:rsidRDefault="004C5618">
      <w:pPr>
        <w:widowControl/>
        <w:ind w:firstLineChars="0" w:firstLine="0"/>
        <w:jc w:val="left"/>
      </w:pPr>
      <w:r>
        <w:br w:type="page"/>
      </w:r>
    </w:p>
    <w:p w14:paraId="0EDD303E" w14:textId="1700D5B2" w:rsidR="00B56203" w:rsidRDefault="000104E1" w:rsidP="000104E1">
      <w:pPr>
        <w:pStyle w:val="ae"/>
      </w:pPr>
      <w:bookmarkStart w:id="12" w:name="_Toc116465904"/>
      <w:bookmarkStart w:id="13" w:name="_Toc116465928"/>
      <w:bookmarkStart w:id="14" w:name="_Toc116466037"/>
      <w:bookmarkStart w:id="15" w:name="_Toc118277790"/>
      <w:r>
        <w:rPr>
          <w:rFonts w:hint="eastAsia"/>
        </w:rPr>
        <w:lastRenderedPageBreak/>
        <w:t>四、</w:t>
      </w:r>
      <w:r w:rsidR="00EA5627">
        <w:rPr>
          <w:rFonts w:hint="eastAsia"/>
        </w:rPr>
        <w:t>移动麦克的使用</w:t>
      </w:r>
      <w:r w:rsidR="00E27833">
        <w:rPr>
          <w:rFonts w:hint="eastAsia"/>
        </w:rPr>
        <w:t>与问题</w:t>
      </w:r>
      <w:r w:rsidR="00EA5627">
        <w:rPr>
          <w:rFonts w:hint="eastAsia"/>
        </w:rPr>
        <w:t>处理办法</w:t>
      </w:r>
      <w:bookmarkEnd w:id="12"/>
      <w:bookmarkEnd w:id="13"/>
      <w:bookmarkEnd w:id="14"/>
      <w:bookmarkEnd w:id="15"/>
    </w:p>
    <w:p w14:paraId="28C8C485" w14:textId="22D6D4D1" w:rsidR="005D17EC" w:rsidRDefault="00CD7146" w:rsidP="000104E1">
      <w:pPr>
        <w:pStyle w:val="af2"/>
        <w:ind w:firstLine="640"/>
      </w:pPr>
      <w:proofErr w:type="gramStart"/>
      <w:r>
        <w:rPr>
          <w:rFonts w:hint="eastAsia"/>
        </w:rPr>
        <w:t>弘学楼</w:t>
      </w:r>
      <w:proofErr w:type="gramEnd"/>
      <w:r>
        <w:rPr>
          <w:rFonts w:hint="eastAsia"/>
        </w:rPr>
        <w:t>智慧教室中都配备有移动麦克（小蜜蜂），方便老师和学生进行问答使用。</w:t>
      </w:r>
      <w:r w:rsidR="004F168B">
        <w:rPr>
          <w:rFonts w:hint="eastAsia"/>
        </w:rPr>
        <w:t>在登录</w:t>
      </w:r>
      <w:proofErr w:type="gramStart"/>
      <w:r w:rsidR="004F168B">
        <w:rPr>
          <w:rFonts w:hint="eastAsia"/>
        </w:rPr>
        <w:t>中控机后</w:t>
      </w:r>
      <w:proofErr w:type="gramEnd"/>
      <w:r w:rsidR="004F168B">
        <w:rPr>
          <w:rFonts w:hint="eastAsia"/>
        </w:rPr>
        <w:t>，</w:t>
      </w:r>
      <w:proofErr w:type="gramStart"/>
      <w:r w:rsidR="004F168B">
        <w:rPr>
          <w:rFonts w:hint="eastAsia"/>
        </w:rPr>
        <w:t>吊麦和</w:t>
      </w:r>
      <w:proofErr w:type="gramEnd"/>
      <w:r w:rsidR="004F168B">
        <w:rPr>
          <w:rFonts w:hint="eastAsia"/>
        </w:rPr>
        <w:t>音响也会随之一键启动，</w:t>
      </w:r>
      <w:proofErr w:type="gramStart"/>
      <w:r w:rsidR="004F168B">
        <w:rPr>
          <w:rFonts w:hint="eastAsia"/>
        </w:rPr>
        <w:t>此时长按移动</w:t>
      </w:r>
      <w:proofErr w:type="gramEnd"/>
      <w:r w:rsidR="004F168B">
        <w:rPr>
          <w:rFonts w:hint="eastAsia"/>
        </w:rPr>
        <w:t>麦克上沿的开关键即可开启，移动麦克会自动连接到教室的音响系统。</w:t>
      </w:r>
    </w:p>
    <w:p w14:paraId="6F772D08" w14:textId="2194D724" w:rsidR="00133044" w:rsidRDefault="00B8512E" w:rsidP="000104E1">
      <w:pPr>
        <w:pStyle w:val="af2"/>
        <w:ind w:firstLine="640"/>
      </w:pPr>
      <w:r>
        <w:rPr>
          <w:rFonts w:hint="eastAsia"/>
        </w:rPr>
        <w:t>移动麦</w:t>
      </w:r>
      <w:proofErr w:type="gramStart"/>
      <w:r>
        <w:rPr>
          <w:rFonts w:hint="eastAsia"/>
        </w:rPr>
        <w:t>克无法</w:t>
      </w:r>
      <w:proofErr w:type="gramEnd"/>
      <w:r>
        <w:rPr>
          <w:rFonts w:hint="eastAsia"/>
        </w:rPr>
        <w:t>开机或者连接不上时，说明移动麦克电量不足。此时需要电教</w:t>
      </w:r>
      <w:proofErr w:type="gramStart"/>
      <w:r>
        <w:rPr>
          <w:rFonts w:hint="eastAsia"/>
        </w:rPr>
        <w:t>生同学到弘学</w:t>
      </w:r>
      <w:proofErr w:type="gramEnd"/>
      <w:r>
        <w:rPr>
          <w:rFonts w:hint="eastAsia"/>
        </w:rPr>
        <w:t>楼一楼办公室签字领取电池进行更换。</w:t>
      </w:r>
    </w:p>
    <w:p w14:paraId="660E3640" w14:textId="4A441B9A" w:rsidR="00651EA6" w:rsidRDefault="00651EA6">
      <w:pPr>
        <w:widowControl/>
        <w:ind w:firstLineChars="0" w:firstLine="0"/>
        <w:jc w:val="left"/>
        <w:rPr>
          <w:rFonts w:ascii="仿宋_GB2312" w:eastAsia="仿宋_GB2312" w:hAnsi="Times New Roman" w:cs="Times New Roman"/>
          <w:sz w:val="32"/>
          <w:szCs w:val="32"/>
        </w:rPr>
      </w:pPr>
      <w:r>
        <w:br w:type="page"/>
      </w:r>
    </w:p>
    <w:p w14:paraId="28768CB1" w14:textId="098E64EC" w:rsidR="00281BCB" w:rsidRDefault="000104E1" w:rsidP="000104E1">
      <w:pPr>
        <w:pStyle w:val="ae"/>
      </w:pPr>
      <w:bookmarkStart w:id="16" w:name="_Toc116465905"/>
      <w:bookmarkStart w:id="17" w:name="_Toc116465929"/>
      <w:bookmarkStart w:id="18" w:name="_Toc116466038"/>
      <w:bookmarkStart w:id="19" w:name="_Toc118277791"/>
      <w:r>
        <w:rPr>
          <w:rFonts w:hint="eastAsia"/>
        </w:rPr>
        <w:lastRenderedPageBreak/>
        <w:t>五、</w:t>
      </w:r>
      <w:proofErr w:type="gramStart"/>
      <w:r w:rsidR="00AF0B57">
        <w:rPr>
          <w:rFonts w:hint="eastAsia"/>
        </w:rPr>
        <w:t>吊麦与</w:t>
      </w:r>
      <w:proofErr w:type="gramEnd"/>
      <w:r w:rsidR="00AF0B57">
        <w:rPr>
          <w:rFonts w:hint="eastAsia"/>
        </w:rPr>
        <w:t>音响啸叫问题</w:t>
      </w:r>
      <w:r w:rsidR="00EA5627">
        <w:rPr>
          <w:rFonts w:hint="eastAsia"/>
        </w:rPr>
        <w:t>的处理办法</w:t>
      </w:r>
      <w:bookmarkEnd w:id="16"/>
      <w:bookmarkEnd w:id="17"/>
      <w:bookmarkEnd w:id="18"/>
      <w:bookmarkEnd w:id="19"/>
    </w:p>
    <w:p w14:paraId="4A7DA4AF" w14:textId="59DBC0CB" w:rsidR="005D17EC" w:rsidRDefault="00E67012" w:rsidP="000104E1">
      <w:pPr>
        <w:pStyle w:val="af2"/>
        <w:ind w:firstLine="640"/>
      </w:pPr>
      <w:r>
        <w:rPr>
          <w:rFonts w:hint="eastAsia"/>
        </w:rPr>
        <w:t>连接翻页麦克时音响出现异响或电流声，说明是因为</w:t>
      </w:r>
      <w:proofErr w:type="gramStart"/>
      <w:r>
        <w:rPr>
          <w:rFonts w:hint="eastAsia"/>
        </w:rPr>
        <w:t>教室吊麦和</w:t>
      </w:r>
      <w:proofErr w:type="gramEnd"/>
      <w:r>
        <w:rPr>
          <w:rFonts w:hint="eastAsia"/>
        </w:rPr>
        <w:t>翻页麦克的近距离信号冲突产生音响啸叫现象</w:t>
      </w:r>
      <w:r w:rsidR="00133044">
        <w:rPr>
          <w:rFonts w:hint="eastAsia"/>
        </w:rPr>
        <w:t>。</w:t>
      </w:r>
      <w:r>
        <w:rPr>
          <w:rFonts w:hint="eastAsia"/>
        </w:rPr>
        <w:t>需要使用翻页麦克的音量调节键减小翻页麦克的话筒音量</w:t>
      </w:r>
      <w:r w:rsidR="00133044">
        <w:rPr>
          <w:rFonts w:hint="eastAsia"/>
        </w:rPr>
        <w:t>。</w:t>
      </w:r>
    </w:p>
    <w:p w14:paraId="20E63B66" w14:textId="0D43601A" w:rsidR="00133044" w:rsidRDefault="00D81037" w:rsidP="00651EA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95772BC" wp14:editId="2180D089">
            <wp:extent cx="4724400" cy="5184329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64" cy="5249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CA76AC" w14:textId="7C2C9220" w:rsidR="00651EA6" w:rsidRDefault="00651EA6">
      <w:pPr>
        <w:widowControl/>
        <w:ind w:firstLineChars="0" w:firstLine="0"/>
        <w:jc w:val="left"/>
      </w:pPr>
      <w:r>
        <w:br w:type="page"/>
      </w:r>
    </w:p>
    <w:p w14:paraId="14A3A965" w14:textId="18A6CC9B" w:rsidR="00AF0B57" w:rsidRDefault="000104E1" w:rsidP="000104E1">
      <w:pPr>
        <w:pStyle w:val="ae"/>
      </w:pPr>
      <w:bookmarkStart w:id="20" w:name="_Toc116465906"/>
      <w:bookmarkStart w:id="21" w:name="_Toc116465930"/>
      <w:bookmarkStart w:id="22" w:name="_Toc116466039"/>
      <w:bookmarkStart w:id="23" w:name="_Toc118277792"/>
      <w:r>
        <w:rPr>
          <w:rFonts w:hint="eastAsia"/>
        </w:rPr>
        <w:lastRenderedPageBreak/>
        <w:t>六、</w:t>
      </w:r>
      <w:r w:rsidR="00176094">
        <w:rPr>
          <w:rFonts w:hint="eastAsia"/>
        </w:rPr>
        <w:t>播</w:t>
      </w:r>
      <w:r w:rsidR="00EA5627">
        <w:rPr>
          <w:rFonts w:hint="eastAsia"/>
        </w:rPr>
        <w:t>放视频时音量问题的处理办法</w:t>
      </w:r>
      <w:bookmarkEnd w:id="20"/>
      <w:bookmarkEnd w:id="21"/>
      <w:bookmarkEnd w:id="22"/>
      <w:bookmarkEnd w:id="23"/>
    </w:p>
    <w:p w14:paraId="49ABC59F" w14:textId="77777777" w:rsidR="000104E1" w:rsidRDefault="00DE3657" w:rsidP="000104E1">
      <w:pPr>
        <w:pStyle w:val="af2"/>
        <w:ind w:firstLine="640"/>
      </w:pPr>
      <w:r w:rsidRPr="000104E1">
        <w:rPr>
          <w:rFonts w:hint="eastAsia"/>
        </w:rPr>
        <w:t>播放视频音量过小：</w:t>
      </w:r>
    </w:p>
    <w:p w14:paraId="5D9E58EA" w14:textId="05953F58" w:rsidR="005D17EC" w:rsidRDefault="00133044" w:rsidP="000104E1">
      <w:pPr>
        <w:pStyle w:val="af2"/>
        <w:ind w:firstLine="640"/>
      </w:pPr>
      <w:r>
        <w:rPr>
          <w:rFonts w:hint="eastAsia"/>
        </w:rPr>
        <w:t>教师课上播放视频或音频时，如果感觉音量过小时，可以调节视频播放器的音量、电脑系统的音量，还可以点击中控屏幕右侧菜单栏中的“更多”，</w:t>
      </w:r>
      <w:r w:rsidR="00DE3657">
        <w:rPr>
          <w:rFonts w:hint="eastAsia"/>
        </w:rPr>
        <w:t>拖拽调节音量大小。</w:t>
      </w:r>
    </w:p>
    <w:p w14:paraId="5F315546" w14:textId="5DD0961E" w:rsidR="00C2502C" w:rsidRDefault="00D81037" w:rsidP="000104E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49B4F7D" wp14:editId="34D8E918">
            <wp:extent cx="4861387" cy="4648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01" cy="469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50011" w14:textId="77777777" w:rsidR="000104E1" w:rsidRDefault="00DE3657" w:rsidP="000104E1">
      <w:pPr>
        <w:pStyle w:val="af2"/>
        <w:ind w:firstLine="640"/>
      </w:pPr>
      <w:r w:rsidRPr="000104E1">
        <w:rPr>
          <w:rFonts w:hint="eastAsia"/>
        </w:rPr>
        <w:t>播放视频没有声音：</w:t>
      </w:r>
    </w:p>
    <w:p w14:paraId="30467566" w14:textId="213AFFD3" w:rsidR="005D17EC" w:rsidRDefault="00DE3657" w:rsidP="000104E1">
      <w:pPr>
        <w:pStyle w:val="af2"/>
        <w:ind w:firstLine="640"/>
      </w:pPr>
      <w:r w:rsidRPr="00DE3657">
        <w:rPr>
          <w:rFonts w:hint="eastAsia"/>
        </w:rPr>
        <w:t>播放视频时，</w:t>
      </w:r>
      <w:r>
        <w:rPr>
          <w:rFonts w:hint="eastAsia"/>
        </w:rPr>
        <w:t>如果音量大小调节后还没有声音，需要检查电脑系统音量，如果播放设备显示在扬声器上，点击扬声器，在选</w:t>
      </w:r>
      <w:r>
        <w:rPr>
          <w:rFonts w:hint="eastAsia"/>
        </w:rPr>
        <w:lastRenderedPageBreak/>
        <w:t>项框中选择HDMI设备播放。</w:t>
      </w:r>
    </w:p>
    <w:p w14:paraId="74BA6D8B" w14:textId="467A2525" w:rsidR="008D2B2A" w:rsidRDefault="00D81037" w:rsidP="000104E1">
      <w:pPr>
        <w:ind w:firstLineChars="0" w:firstLine="0"/>
        <w:jc w:val="center"/>
      </w:pPr>
      <w:r w:rsidRPr="007C7098">
        <w:rPr>
          <w:rFonts w:ascii="宋体" w:hAnsi="宋体"/>
          <w:noProof/>
          <w:szCs w:val="32"/>
        </w:rPr>
        <w:drawing>
          <wp:inline distT="0" distB="0" distL="0" distR="0" wp14:anchorId="72322D9D" wp14:editId="436BDC50">
            <wp:extent cx="4806496" cy="32099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36" cy="324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B2A" w:rsidSect="000A391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2098" w:right="1327" w:bottom="1588" w:left="164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A184E" w14:textId="77777777" w:rsidR="0040657B" w:rsidRDefault="0040657B" w:rsidP="00136087">
      <w:pPr>
        <w:ind w:firstLine="560"/>
      </w:pPr>
      <w:r>
        <w:separator/>
      </w:r>
    </w:p>
  </w:endnote>
  <w:endnote w:type="continuationSeparator" w:id="0">
    <w:p w14:paraId="0AAC81F4" w14:textId="77777777" w:rsidR="0040657B" w:rsidRDefault="0040657B" w:rsidP="00136087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30C47" w14:textId="77777777" w:rsidR="00136087" w:rsidRDefault="00136087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3526485"/>
      <w:docPartObj>
        <w:docPartGallery w:val="Page Numbers (Bottom of Page)"/>
        <w:docPartUnique/>
      </w:docPartObj>
    </w:sdtPr>
    <w:sdtContent>
      <w:p w14:paraId="03D0811D" w14:textId="562EA8CA" w:rsidR="000F0560" w:rsidRDefault="000F0560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C05CC5C" w14:textId="77777777" w:rsidR="00136087" w:rsidRDefault="00136087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1A216" w14:textId="77777777" w:rsidR="00136087" w:rsidRDefault="00136087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1B4AF" w14:textId="77777777" w:rsidR="0040657B" w:rsidRDefault="0040657B" w:rsidP="00136087">
      <w:pPr>
        <w:ind w:firstLine="560"/>
      </w:pPr>
      <w:r>
        <w:separator/>
      </w:r>
    </w:p>
  </w:footnote>
  <w:footnote w:type="continuationSeparator" w:id="0">
    <w:p w14:paraId="78F7EE59" w14:textId="77777777" w:rsidR="0040657B" w:rsidRDefault="0040657B" w:rsidP="00136087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1E2DC" w14:textId="77777777" w:rsidR="00136087" w:rsidRDefault="00136087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CB6E" w14:textId="77777777" w:rsidR="00136087" w:rsidRDefault="00136087">
    <w:pPr>
      <w:pStyle w:val="a5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EDD96" w14:textId="77777777" w:rsidR="00136087" w:rsidRDefault="0013608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982FE0"/>
    <w:multiLevelType w:val="hybridMultilevel"/>
    <w:tmpl w:val="5C2ECD18"/>
    <w:lvl w:ilvl="0" w:tplc="4BF09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856245B"/>
    <w:multiLevelType w:val="hybridMultilevel"/>
    <w:tmpl w:val="3FB21756"/>
    <w:lvl w:ilvl="0" w:tplc="4E081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717268231">
    <w:abstractNumId w:val="0"/>
  </w:num>
  <w:num w:numId="2" w16cid:durableId="403719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053"/>
    <w:rsid w:val="000104E1"/>
    <w:rsid w:val="00020343"/>
    <w:rsid w:val="0002441A"/>
    <w:rsid w:val="00086DDD"/>
    <w:rsid w:val="000A0CD4"/>
    <w:rsid w:val="000A314F"/>
    <w:rsid w:val="000A3916"/>
    <w:rsid w:val="000B3EF3"/>
    <w:rsid w:val="000C05CC"/>
    <w:rsid w:val="000C4AEB"/>
    <w:rsid w:val="000E7F99"/>
    <w:rsid w:val="000F0560"/>
    <w:rsid w:val="000F2A64"/>
    <w:rsid w:val="00105DE7"/>
    <w:rsid w:val="00133044"/>
    <w:rsid w:val="00136087"/>
    <w:rsid w:val="00140BA9"/>
    <w:rsid w:val="00143D0A"/>
    <w:rsid w:val="00155EAB"/>
    <w:rsid w:val="00176094"/>
    <w:rsid w:val="001D2D5D"/>
    <w:rsid w:val="001E4DD1"/>
    <w:rsid w:val="00204CDE"/>
    <w:rsid w:val="00210CDA"/>
    <w:rsid w:val="0023029F"/>
    <w:rsid w:val="0023783B"/>
    <w:rsid w:val="00247848"/>
    <w:rsid w:val="00270C3E"/>
    <w:rsid w:val="00281BCB"/>
    <w:rsid w:val="00283798"/>
    <w:rsid w:val="002C2B73"/>
    <w:rsid w:val="002D63EE"/>
    <w:rsid w:val="00305B13"/>
    <w:rsid w:val="00310E50"/>
    <w:rsid w:val="00342FE6"/>
    <w:rsid w:val="003A0490"/>
    <w:rsid w:val="003C3A52"/>
    <w:rsid w:val="003E519B"/>
    <w:rsid w:val="0040657B"/>
    <w:rsid w:val="00417D56"/>
    <w:rsid w:val="004568F6"/>
    <w:rsid w:val="00482590"/>
    <w:rsid w:val="004901F6"/>
    <w:rsid w:val="004C5618"/>
    <w:rsid w:val="004D4107"/>
    <w:rsid w:val="004F168B"/>
    <w:rsid w:val="0055747D"/>
    <w:rsid w:val="0059689B"/>
    <w:rsid w:val="005A653A"/>
    <w:rsid w:val="005B4ED9"/>
    <w:rsid w:val="005D17EC"/>
    <w:rsid w:val="005E5A40"/>
    <w:rsid w:val="005F4DCF"/>
    <w:rsid w:val="005F5A83"/>
    <w:rsid w:val="006209C1"/>
    <w:rsid w:val="00651EA6"/>
    <w:rsid w:val="0069634B"/>
    <w:rsid w:val="006B1FD1"/>
    <w:rsid w:val="006B6EC3"/>
    <w:rsid w:val="006E4EDF"/>
    <w:rsid w:val="00726C69"/>
    <w:rsid w:val="00780900"/>
    <w:rsid w:val="00791033"/>
    <w:rsid w:val="00791EE7"/>
    <w:rsid w:val="007D3B66"/>
    <w:rsid w:val="007D558D"/>
    <w:rsid w:val="008106EA"/>
    <w:rsid w:val="00852F08"/>
    <w:rsid w:val="0087133B"/>
    <w:rsid w:val="008C77E0"/>
    <w:rsid w:val="008D2B2A"/>
    <w:rsid w:val="008F0CAC"/>
    <w:rsid w:val="00915FA5"/>
    <w:rsid w:val="009227AB"/>
    <w:rsid w:val="009269C4"/>
    <w:rsid w:val="0093308C"/>
    <w:rsid w:val="00954B2A"/>
    <w:rsid w:val="00996263"/>
    <w:rsid w:val="009D79D5"/>
    <w:rsid w:val="00A01890"/>
    <w:rsid w:val="00A1041D"/>
    <w:rsid w:val="00A26610"/>
    <w:rsid w:val="00A432BB"/>
    <w:rsid w:val="00AB06D0"/>
    <w:rsid w:val="00AF0B57"/>
    <w:rsid w:val="00B11621"/>
    <w:rsid w:val="00B14A65"/>
    <w:rsid w:val="00B40BFB"/>
    <w:rsid w:val="00B56203"/>
    <w:rsid w:val="00B8512E"/>
    <w:rsid w:val="00B85D4B"/>
    <w:rsid w:val="00B90396"/>
    <w:rsid w:val="00B952C7"/>
    <w:rsid w:val="00C1439D"/>
    <w:rsid w:val="00C16F60"/>
    <w:rsid w:val="00C2502C"/>
    <w:rsid w:val="00C60965"/>
    <w:rsid w:val="00CC2A43"/>
    <w:rsid w:val="00CD7146"/>
    <w:rsid w:val="00D81037"/>
    <w:rsid w:val="00D86A91"/>
    <w:rsid w:val="00D97053"/>
    <w:rsid w:val="00DC146D"/>
    <w:rsid w:val="00DC1E7D"/>
    <w:rsid w:val="00DD71CA"/>
    <w:rsid w:val="00DE2915"/>
    <w:rsid w:val="00DE356D"/>
    <w:rsid w:val="00DE3657"/>
    <w:rsid w:val="00E11D0E"/>
    <w:rsid w:val="00E25A9B"/>
    <w:rsid w:val="00E27833"/>
    <w:rsid w:val="00E67012"/>
    <w:rsid w:val="00E82583"/>
    <w:rsid w:val="00EA5627"/>
    <w:rsid w:val="00EB081C"/>
    <w:rsid w:val="00EF65D1"/>
    <w:rsid w:val="00F13811"/>
    <w:rsid w:val="00F15A32"/>
    <w:rsid w:val="00F33A31"/>
    <w:rsid w:val="00F661B2"/>
    <w:rsid w:val="00F70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79D27F"/>
  <w15:chartTrackingRefBased/>
  <w15:docId w15:val="{CD38455D-5713-4209-8967-02BD7C620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848"/>
    <w:pPr>
      <w:widowControl w:val="0"/>
      <w:ind w:firstLineChars="200" w:firstLine="20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247848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7848"/>
    <w:rPr>
      <w:rFonts w:eastAsia="宋体"/>
      <w:b/>
      <w:bCs/>
      <w:kern w:val="44"/>
      <w:sz w:val="32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F33A31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81BCB"/>
  </w:style>
  <w:style w:type="character" w:styleId="a3">
    <w:name w:val="Hyperlink"/>
    <w:basedOn w:val="a0"/>
    <w:uiPriority w:val="99"/>
    <w:unhideWhenUsed/>
    <w:rsid w:val="00F33A31"/>
    <w:rPr>
      <w:color w:val="0563C1" w:themeColor="hyperlink"/>
      <w:u w:val="single"/>
    </w:rPr>
  </w:style>
  <w:style w:type="paragraph" w:styleId="TOC2">
    <w:name w:val="toc 2"/>
    <w:basedOn w:val="a"/>
    <w:next w:val="a"/>
    <w:autoRedefine/>
    <w:uiPriority w:val="39"/>
    <w:unhideWhenUsed/>
    <w:rsid w:val="00CC2A43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C2A43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4">
    <w:name w:val="List Paragraph"/>
    <w:basedOn w:val="a"/>
    <w:uiPriority w:val="34"/>
    <w:qFormat/>
    <w:rsid w:val="005D17EC"/>
    <w:pPr>
      <w:ind w:firstLine="420"/>
    </w:pPr>
  </w:style>
  <w:style w:type="paragraph" w:styleId="a5">
    <w:name w:val="header"/>
    <w:basedOn w:val="a"/>
    <w:link w:val="a6"/>
    <w:uiPriority w:val="99"/>
    <w:unhideWhenUsed/>
    <w:rsid w:val="00136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36087"/>
    <w:rPr>
      <w:rFonts w:eastAsia="宋体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360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36087"/>
    <w:rPr>
      <w:rFonts w:eastAsia="宋体"/>
      <w:sz w:val="18"/>
      <w:szCs w:val="18"/>
    </w:rPr>
  </w:style>
  <w:style w:type="character" w:styleId="a9">
    <w:name w:val="FollowedHyperlink"/>
    <w:basedOn w:val="a0"/>
    <w:uiPriority w:val="99"/>
    <w:semiHidden/>
    <w:unhideWhenUsed/>
    <w:rsid w:val="00791033"/>
    <w:rPr>
      <w:color w:val="954F72" w:themeColor="followedHyperlink"/>
      <w:u w:val="single"/>
    </w:rPr>
  </w:style>
  <w:style w:type="paragraph" w:customStyle="1" w:styleId="aa">
    <w:name w:val="公文标题"/>
    <w:basedOn w:val="a"/>
    <w:link w:val="ab"/>
    <w:qFormat/>
    <w:rsid w:val="00A01890"/>
    <w:pPr>
      <w:ind w:firstLineChars="0" w:firstLine="0"/>
      <w:jc w:val="center"/>
    </w:pPr>
    <w:rPr>
      <w:rFonts w:ascii="方正小标宋简体" w:eastAsia="方正小标宋简体" w:hAnsi="宋体" w:cs="宋体"/>
      <w:color w:val="000000"/>
      <w:kern w:val="0"/>
      <w:sz w:val="44"/>
      <w:szCs w:val="44"/>
    </w:rPr>
  </w:style>
  <w:style w:type="paragraph" w:customStyle="1" w:styleId="ac">
    <w:name w:val="公文正文"/>
    <w:basedOn w:val="a"/>
    <w:link w:val="ad"/>
    <w:rsid w:val="00A01890"/>
    <w:pPr>
      <w:spacing w:line="360" w:lineRule="auto"/>
    </w:pPr>
    <w:rPr>
      <w:rFonts w:ascii="楷体_GB2312" w:eastAsia="楷体_GB2312" w:hAnsi="仿宋" w:cs="宋体"/>
      <w:kern w:val="0"/>
      <w:sz w:val="32"/>
      <w:szCs w:val="32"/>
    </w:rPr>
  </w:style>
  <w:style w:type="character" w:customStyle="1" w:styleId="ab">
    <w:name w:val="公文标题 字符"/>
    <w:basedOn w:val="a0"/>
    <w:link w:val="aa"/>
    <w:rsid w:val="00A01890"/>
    <w:rPr>
      <w:rFonts w:ascii="方正小标宋简体" w:eastAsia="方正小标宋简体" w:hAnsi="宋体" w:cs="宋体"/>
      <w:color w:val="000000"/>
      <w:kern w:val="0"/>
      <w:sz w:val="44"/>
      <w:szCs w:val="44"/>
    </w:rPr>
  </w:style>
  <w:style w:type="paragraph" w:customStyle="1" w:styleId="ae">
    <w:name w:val="一层标题"/>
    <w:basedOn w:val="1"/>
    <w:link w:val="af"/>
    <w:qFormat/>
    <w:rsid w:val="00A01890"/>
    <w:pPr>
      <w:ind w:firstLine="640"/>
    </w:pPr>
    <w:rPr>
      <w:rFonts w:ascii="黑体" w:eastAsia="黑体" w:hAnsi="Times New Roman" w:cs="Times New Roman"/>
      <w:b w:val="0"/>
      <w:bCs w:val="0"/>
      <w:kern w:val="2"/>
      <w:szCs w:val="32"/>
    </w:rPr>
  </w:style>
  <w:style w:type="character" w:customStyle="1" w:styleId="ad">
    <w:name w:val="公文正文 字符"/>
    <w:basedOn w:val="a0"/>
    <w:link w:val="ac"/>
    <w:rsid w:val="00A01890"/>
    <w:rPr>
      <w:rFonts w:ascii="楷体_GB2312" w:eastAsia="楷体_GB2312" w:hAnsi="仿宋" w:cs="宋体"/>
      <w:kern w:val="0"/>
      <w:sz w:val="32"/>
      <w:szCs w:val="32"/>
    </w:rPr>
  </w:style>
  <w:style w:type="paragraph" w:customStyle="1" w:styleId="af0">
    <w:name w:val="二层标题"/>
    <w:basedOn w:val="a"/>
    <w:link w:val="af1"/>
    <w:qFormat/>
    <w:rsid w:val="00A01890"/>
    <w:pPr>
      <w:ind w:firstLine="562"/>
    </w:pPr>
    <w:rPr>
      <w:rFonts w:ascii="楷体_GB2312" w:eastAsia="楷体_GB2312" w:hAnsi="Times New Roman" w:cs="Times New Roman"/>
      <w:sz w:val="32"/>
      <w:szCs w:val="32"/>
    </w:rPr>
  </w:style>
  <w:style w:type="character" w:customStyle="1" w:styleId="af">
    <w:name w:val="一层标题 字符"/>
    <w:basedOn w:val="10"/>
    <w:link w:val="ae"/>
    <w:rsid w:val="00A01890"/>
    <w:rPr>
      <w:rFonts w:ascii="黑体" w:eastAsia="黑体" w:hAnsi="Times New Roman" w:cs="Times New Roman"/>
      <w:b w:val="0"/>
      <w:bCs w:val="0"/>
      <w:kern w:val="44"/>
      <w:sz w:val="32"/>
      <w:szCs w:val="32"/>
    </w:rPr>
  </w:style>
  <w:style w:type="paragraph" w:customStyle="1" w:styleId="11">
    <w:name w:val="样式1"/>
    <w:basedOn w:val="ac"/>
    <w:link w:val="12"/>
    <w:rsid w:val="00A01890"/>
    <w:pPr>
      <w:ind w:firstLine="640"/>
    </w:pPr>
    <w:rPr>
      <w:rFonts w:ascii="仿宋_GB2312" w:eastAsia="仿宋_GB2312" w:hAnsi="Times New Roman" w:cs="Times New Roman"/>
      <w:kern w:val="2"/>
    </w:rPr>
  </w:style>
  <w:style w:type="character" w:customStyle="1" w:styleId="af1">
    <w:name w:val="二层标题 字符"/>
    <w:basedOn w:val="a0"/>
    <w:link w:val="af0"/>
    <w:rsid w:val="00A01890"/>
    <w:rPr>
      <w:rFonts w:ascii="楷体_GB2312" w:eastAsia="楷体_GB2312" w:hAnsi="Times New Roman" w:cs="Times New Roman"/>
      <w:sz w:val="32"/>
      <w:szCs w:val="32"/>
    </w:rPr>
  </w:style>
  <w:style w:type="paragraph" w:customStyle="1" w:styleId="af2">
    <w:name w:val="公文正文格式"/>
    <w:basedOn w:val="11"/>
    <w:link w:val="af3"/>
    <w:qFormat/>
    <w:rsid w:val="000104E1"/>
    <w:pPr>
      <w:ind w:firstLine="200"/>
    </w:pPr>
  </w:style>
  <w:style w:type="character" w:customStyle="1" w:styleId="12">
    <w:name w:val="样式1 字符"/>
    <w:basedOn w:val="ad"/>
    <w:link w:val="11"/>
    <w:rsid w:val="00A01890"/>
    <w:rPr>
      <w:rFonts w:ascii="仿宋_GB2312" w:eastAsia="仿宋_GB2312" w:hAnsi="Times New Roman" w:cs="Times New Roman"/>
      <w:kern w:val="0"/>
      <w:sz w:val="32"/>
      <w:szCs w:val="32"/>
    </w:rPr>
  </w:style>
  <w:style w:type="character" w:customStyle="1" w:styleId="af3">
    <w:name w:val="公文正文格式 字符"/>
    <w:basedOn w:val="12"/>
    <w:link w:val="af2"/>
    <w:rsid w:val="000104E1"/>
    <w:rPr>
      <w:rFonts w:ascii="仿宋_GB2312" w:eastAsia="仿宋_GB2312" w:hAnsi="Times New Roman" w:cs="Times New Roman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3CF58-D026-4133-85ED-E2C438A3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244</Words>
  <Characters>1395</Characters>
  <Application>Microsoft Office Word</Application>
  <DocSecurity>0</DocSecurity>
  <Lines>11</Lines>
  <Paragraphs>3</Paragraphs>
  <ScaleCrop>false</ScaleCrop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2022-11-02T03:15:00Z</dcterms:created>
  <dcterms:modified xsi:type="dcterms:W3CDTF">2022-11-02T06:54:00Z</dcterms:modified>
</cp:coreProperties>
</file>